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8A" w:rsidRDefault="00FA6A8A" w:rsidP="000555B9">
      <w:pPr>
        <w:jc w:val="both"/>
        <w:rPr>
          <w:b/>
          <w:sz w:val="24"/>
          <w:szCs w:val="24"/>
          <w:u w:val="single"/>
        </w:rPr>
      </w:pPr>
    </w:p>
    <w:p w:rsidR="00827265" w:rsidRPr="00A91BFA" w:rsidRDefault="00827265" w:rsidP="000555B9">
      <w:pPr>
        <w:jc w:val="both"/>
        <w:rPr>
          <w:b/>
          <w:sz w:val="30"/>
          <w:szCs w:val="30"/>
          <w:u w:val="single"/>
        </w:rPr>
      </w:pPr>
      <w:r w:rsidRPr="00A91BFA">
        <w:rPr>
          <w:b/>
          <w:sz w:val="30"/>
          <w:szCs w:val="30"/>
          <w:u w:val="single"/>
        </w:rPr>
        <w:t>Dernière</w:t>
      </w:r>
      <w:r w:rsidR="00A91BFA" w:rsidRPr="00A91BFA">
        <w:rPr>
          <w:b/>
          <w:sz w:val="30"/>
          <w:szCs w:val="30"/>
          <w:u w:val="single"/>
        </w:rPr>
        <w:t>s</w:t>
      </w:r>
      <w:r w:rsidRPr="00A91BFA">
        <w:rPr>
          <w:b/>
          <w:sz w:val="30"/>
          <w:szCs w:val="30"/>
          <w:u w:val="single"/>
        </w:rPr>
        <w:t xml:space="preserve"> news</w:t>
      </w:r>
      <w:r w:rsidR="00F30435" w:rsidRPr="00A91BFA">
        <w:rPr>
          <w:b/>
          <w:sz w:val="30"/>
          <w:szCs w:val="30"/>
          <w:u w:val="single"/>
        </w:rPr>
        <w:t xml:space="preserve"> brassage</w:t>
      </w:r>
      <w:r w:rsidRPr="00A91BFA">
        <w:rPr>
          <w:b/>
          <w:sz w:val="30"/>
          <w:szCs w:val="30"/>
          <w:u w:val="single"/>
        </w:rPr>
        <w:t xml:space="preserve"> : </w:t>
      </w:r>
    </w:p>
    <w:p w:rsidR="00F4235B" w:rsidRDefault="00827265" w:rsidP="000555B9">
      <w:pPr>
        <w:pStyle w:val="Paragraphedeliste"/>
        <w:numPr>
          <w:ilvl w:val="0"/>
          <w:numId w:val="1"/>
        </w:numPr>
        <w:jc w:val="both"/>
      </w:pPr>
      <w:r>
        <w:t xml:space="preserve">Le brassage n°12 qui a eu lieu à CARLUCET le samedi 30 mai a été un succès ! </w:t>
      </w:r>
      <w:r w:rsidRPr="00F4235B">
        <w:rPr>
          <w:b/>
          <w:color w:val="FF0000"/>
        </w:rPr>
        <w:t>Merci à tous pour votre participation</w:t>
      </w:r>
      <w:r w:rsidRPr="00F4235B">
        <w:rPr>
          <w:color w:val="FF0000"/>
        </w:rPr>
        <w:t> </w:t>
      </w:r>
      <w:r>
        <w:t xml:space="preserve">! </w:t>
      </w:r>
    </w:p>
    <w:p w:rsidR="00F30435" w:rsidRDefault="00F30435" w:rsidP="000555B9">
      <w:pPr>
        <w:pStyle w:val="Paragraphedeliste"/>
        <w:jc w:val="both"/>
      </w:pPr>
    </w:p>
    <w:p w:rsidR="00F30435" w:rsidRDefault="00F30435" w:rsidP="000555B9">
      <w:pPr>
        <w:pStyle w:val="Paragraphedeliste"/>
        <w:numPr>
          <w:ilvl w:val="0"/>
          <w:numId w:val="1"/>
        </w:numPr>
        <w:jc w:val="both"/>
      </w:pPr>
      <w:r>
        <w:t>Les photos sont en ligne sur le</w:t>
      </w:r>
      <w:r w:rsidR="00537635">
        <w:t xml:space="preserve"> site internet de l’association</w:t>
      </w:r>
      <w:r w:rsidR="003810C8">
        <w:t>.</w:t>
      </w:r>
    </w:p>
    <w:p w:rsidR="00F30435" w:rsidRDefault="00F30435" w:rsidP="000555B9">
      <w:pPr>
        <w:pStyle w:val="Paragraphedeliste"/>
        <w:jc w:val="both"/>
      </w:pPr>
    </w:p>
    <w:p w:rsidR="00F4235B" w:rsidRDefault="00827265" w:rsidP="000555B9">
      <w:pPr>
        <w:pStyle w:val="Paragraphedeliste"/>
        <w:numPr>
          <w:ilvl w:val="0"/>
          <w:numId w:val="1"/>
        </w:numPr>
        <w:jc w:val="both"/>
      </w:pPr>
      <w:r>
        <w:t xml:space="preserve">L’embouteillage aura lieu </w:t>
      </w:r>
      <w:r w:rsidRPr="00F4235B">
        <w:rPr>
          <w:b/>
          <w:i/>
        </w:rPr>
        <w:t>le 18 juin 2015</w:t>
      </w:r>
      <w:r>
        <w:t>.</w:t>
      </w:r>
    </w:p>
    <w:p w:rsidR="00F30435" w:rsidRDefault="00F30435" w:rsidP="000555B9">
      <w:pPr>
        <w:pStyle w:val="Paragraphedeliste"/>
        <w:jc w:val="both"/>
      </w:pPr>
    </w:p>
    <w:p w:rsidR="00F30435" w:rsidRDefault="00F30435" w:rsidP="000555B9">
      <w:pPr>
        <w:pStyle w:val="Paragraphedeliste"/>
        <w:numPr>
          <w:ilvl w:val="0"/>
          <w:numId w:val="1"/>
        </w:numPr>
        <w:jc w:val="both"/>
      </w:pPr>
      <w:r>
        <w:t>Vous pouvez nous adresser dès maintenant une demande de réservations pour des bouteilles du BR12 via la ru</w:t>
      </w:r>
      <w:r w:rsidR="00825043">
        <w:t>brique contact du site internet (encore 14 bouteilles de BR10 et 6 de BR11 sont disponibles à la vente)</w:t>
      </w:r>
    </w:p>
    <w:p w:rsidR="00F4235B" w:rsidRDefault="00F4235B" w:rsidP="000555B9">
      <w:pPr>
        <w:pStyle w:val="Paragraphedeliste"/>
        <w:jc w:val="both"/>
      </w:pPr>
    </w:p>
    <w:p w:rsidR="00827265" w:rsidRDefault="00827265" w:rsidP="000555B9">
      <w:pPr>
        <w:pStyle w:val="Paragraphedeliste"/>
        <w:numPr>
          <w:ilvl w:val="0"/>
          <w:numId w:val="1"/>
        </w:numPr>
        <w:jc w:val="both"/>
      </w:pPr>
      <w:r>
        <w:t xml:space="preserve">Une date </w:t>
      </w:r>
      <w:r w:rsidRPr="00F4235B">
        <w:rPr>
          <w:b/>
          <w:u w:val="single"/>
        </w:rPr>
        <w:t>provisoire</w:t>
      </w:r>
      <w:r>
        <w:t xml:space="preserve"> a été fixée pour le brassage n°13 : le 05/09/15</w:t>
      </w:r>
      <w:r w:rsidR="00F4235B">
        <w:t> ! Plus d’infos prochainement sur le site internet de l’association.</w:t>
      </w:r>
    </w:p>
    <w:p w:rsidR="000555B9" w:rsidRDefault="00F46542" w:rsidP="000555B9">
      <w:pPr>
        <w:jc w:val="both"/>
        <w:rPr>
          <w:b/>
          <w:sz w:val="24"/>
          <w:szCs w:val="24"/>
          <w:u w:val="single"/>
        </w:rPr>
      </w:pPr>
      <w:r w:rsidRPr="00F46542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559079" cy="2078264"/>
            <wp:effectExtent l="0" t="0" r="3175" b="0"/>
            <wp:docPr id="1" name="Image 1" descr="C:\Users\Aurélien\Desktop\Phil-br12\P107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n\Desktop\Phil-br12\P1070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2" cy="20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542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105025" cy="1752600"/>
            <wp:effectExtent l="0" t="0" r="9525" b="0"/>
            <wp:docPr id="2" name="Image 2" descr="C:\Users\Aurélien\Desktop\Phil-br12\P107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n\Desktop\Phil-br12\P1070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88" cy="17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542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924050" cy="1797087"/>
            <wp:effectExtent l="0" t="0" r="0" b="0"/>
            <wp:docPr id="3" name="Image 3" descr="C:\Users\Aurélien\Desktop\Phil-br12\P107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n\Desktop\Phil-br12\P1070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52" cy="18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35" w:rsidRPr="00A91BFA" w:rsidRDefault="00F30435" w:rsidP="000555B9">
      <w:pPr>
        <w:jc w:val="both"/>
        <w:rPr>
          <w:b/>
          <w:sz w:val="30"/>
          <w:szCs w:val="30"/>
          <w:u w:val="single"/>
        </w:rPr>
      </w:pPr>
      <w:r w:rsidRPr="00A91BFA">
        <w:rPr>
          <w:b/>
          <w:sz w:val="30"/>
          <w:szCs w:val="30"/>
          <w:u w:val="single"/>
        </w:rPr>
        <w:t xml:space="preserve">Vie de l’association : </w:t>
      </w:r>
    </w:p>
    <w:p w:rsidR="00F30435" w:rsidRPr="000555B9" w:rsidRDefault="000555B9" w:rsidP="000555B9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0555B9">
        <w:t>L’association possède maintenant une nouvelle remorque et deux nouveaux tanks à lait.</w:t>
      </w:r>
      <w:r>
        <w:t xml:space="preserve"> Au total : 2 remorques et 3 tanks de 300L, 250L et 150L sont à disposition de l’association.</w:t>
      </w:r>
    </w:p>
    <w:p w:rsidR="000555B9" w:rsidRPr="000555B9" w:rsidRDefault="000555B9" w:rsidP="000555B9">
      <w:pPr>
        <w:pStyle w:val="Paragraphedeliste"/>
        <w:jc w:val="both"/>
        <w:rPr>
          <w:b/>
          <w:u w:val="single"/>
        </w:rPr>
      </w:pPr>
    </w:p>
    <w:p w:rsidR="000555B9" w:rsidRPr="000555B9" w:rsidRDefault="000555B9" w:rsidP="000555B9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>
        <w:t>20 pieds de houblons ont été plantés, les fleurs seront récoltées en septembre.</w:t>
      </w:r>
    </w:p>
    <w:p w:rsidR="000555B9" w:rsidRPr="000555B9" w:rsidRDefault="000555B9" w:rsidP="000555B9">
      <w:pPr>
        <w:pStyle w:val="Paragraphedeliste"/>
        <w:jc w:val="both"/>
        <w:rPr>
          <w:b/>
          <w:u w:val="single"/>
        </w:rPr>
      </w:pPr>
    </w:p>
    <w:p w:rsidR="000555B9" w:rsidRPr="00A91BFA" w:rsidRDefault="000555B9" w:rsidP="000555B9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91BFA">
        <w:rPr>
          <w:b/>
          <w:sz w:val="24"/>
          <w:szCs w:val="24"/>
          <w:u w:val="single"/>
        </w:rPr>
        <w:t>Object</w:t>
      </w:r>
      <w:bookmarkStart w:id="0" w:name="_GoBack"/>
      <w:bookmarkEnd w:id="0"/>
      <w:r w:rsidRPr="00A91BFA">
        <w:rPr>
          <w:b/>
          <w:sz w:val="24"/>
          <w:szCs w:val="24"/>
          <w:u w:val="single"/>
        </w:rPr>
        <w:t xml:space="preserve">ifs : </w:t>
      </w:r>
    </w:p>
    <w:p w:rsidR="000555B9" w:rsidRDefault="000555B9" w:rsidP="000555B9">
      <w:pPr>
        <w:pStyle w:val="Paragraphedeliste"/>
        <w:jc w:val="both"/>
      </w:pPr>
    </w:p>
    <w:p w:rsidR="000555B9" w:rsidRDefault="000555B9" w:rsidP="000555B9">
      <w:pPr>
        <w:pStyle w:val="Paragraphedeliste"/>
        <w:jc w:val="both"/>
      </w:pPr>
      <w:r>
        <w:sym w:font="Wingdings" w:char="F0E0"/>
      </w:r>
      <w:r>
        <w:t xml:space="preserve"> Installation d’un caisson isotherme sur la nouvelle remorque (afin de maîtriser les températures de fermentation, maturation</w:t>
      </w:r>
      <w:r w:rsidR="00CA7C9E" w:rsidRPr="00A91BFA">
        <w:t>…</w:t>
      </w:r>
      <w:r>
        <w:t>).</w:t>
      </w:r>
    </w:p>
    <w:p w:rsidR="000555B9" w:rsidRDefault="000555B9" w:rsidP="000555B9">
      <w:pPr>
        <w:pStyle w:val="Paragraphedeliste"/>
        <w:jc w:val="both"/>
      </w:pPr>
    </w:p>
    <w:p w:rsidR="000555B9" w:rsidRDefault="000555B9" w:rsidP="000555B9">
      <w:pPr>
        <w:pStyle w:val="Paragraphedeliste"/>
        <w:jc w:val="both"/>
        <w:rPr>
          <w:color w:val="000000"/>
          <w:shd w:val="clear" w:color="auto" w:fill="FFFFFF"/>
        </w:rPr>
      </w:pPr>
      <w:r>
        <w:sym w:font="Wingdings" w:char="F0E0"/>
      </w:r>
      <w:r>
        <w:rPr>
          <w:color w:val="000000"/>
          <w:shd w:val="clear" w:color="auto" w:fill="FFFFFF"/>
        </w:rPr>
        <w:t xml:space="preserve">Installé sur la 1ère remorque, le nouveau tank de 200L pourra fournir l'eau chaude nécessaire aux paliers de température, au rinçage de la drêche, </w:t>
      </w:r>
      <w:r w:rsidRPr="00A91BFA">
        <w:rPr>
          <w:color w:val="000000"/>
          <w:shd w:val="clear" w:color="auto" w:fill="FFFFFF"/>
        </w:rPr>
        <w:t>etc</w:t>
      </w:r>
      <w:r w:rsidR="00CA7C9E" w:rsidRPr="00A91BF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On pourra l'utiliser pour refroidir le moût 2 fois + vite avec de l'eau ou de l'air puls</w:t>
      </w:r>
      <w:r w:rsidRPr="00A91BFA">
        <w:rPr>
          <w:color w:val="000000"/>
          <w:shd w:val="clear" w:color="auto" w:fill="FFFFFF"/>
        </w:rPr>
        <w:t>é</w:t>
      </w:r>
      <w:r w:rsidR="00CA7C9E" w:rsidRPr="00A91BFA">
        <w:rPr>
          <w:color w:val="000000"/>
          <w:shd w:val="clear" w:color="auto" w:fill="FFFFFF"/>
        </w:rPr>
        <w:t>.</w:t>
      </w:r>
      <w:r w:rsidR="00CA7C9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On gagnera du temps et on évitera aussi d'évaporer les huiles essentielles du houblon aromatique. </w:t>
      </w:r>
    </w:p>
    <w:p w:rsidR="000555B9" w:rsidRDefault="000555B9" w:rsidP="000555B9">
      <w:pPr>
        <w:pStyle w:val="Paragraphedeliste"/>
        <w:jc w:val="both"/>
        <w:rPr>
          <w:color w:val="000000"/>
          <w:shd w:val="clear" w:color="auto" w:fill="FFFFFF"/>
        </w:rPr>
      </w:pPr>
    </w:p>
    <w:p w:rsidR="000555B9" w:rsidRPr="000555B9" w:rsidRDefault="000555B9" w:rsidP="000555B9">
      <w:pPr>
        <w:pStyle w:val="Paragraphedeliste"/>
        <w:jc w:val="both"/>
        <w:rPr>
          <w:color w:val="000000"/>
          <w:shd w:val="clear" w:color="auto" w:fill="FFFFFF"/>
        </w:rPr>
      </w:pPr>
      <w:r w:rsidRPr="000555B9">
        <w:rPr>
          <w:color w:val="000000"/>
          <w:shd w:val="clear" w:color="auto" w:fill="FFFFFF"/>
        </w:rPr>
        <w:lastRenderedPageBreak/>
        <w:sym w:font="Wingdings" w:char="F0E0"/>
      </w:r>
      <w:r w:rsidRPr="000555B9">
        <w:rPr>
          <w:color w:val="000000"/>
          <w:shd w:val="clear" w:color="auto" w:fill="FFFFFF"/>
        </w:rPr>
        <w:t xml:space="preserve">Le houblon sauvage permettra de tester le houblonnage </w:t>
      </w:r>
      <w:proofErr w:type="spellStart"/>
      <w:r w:rsidRPr="000555B9">
        <w:rPr>
          <w:color w:val="000000"/>
          <w:shd w:val="clear" w:color="auto" w:fill="FFFFFF"/>
        </w:rPr>
        <w:t>à</w:t>
      </w:r>
      <w:proofErr w:type="spellEnd"/>
      <w:r w:rsidRPr="000555B9">
        <w:rPr>
          <w:color w:val="000000"/>
          <w:shd w:val="clear" w:color="auto" w:fill="FFFFFF"/>
        </w:rPr>
        <w:t xml:space="preserve"> cru sur une partie de la production du futur BR13.</w:t>
      </w:r>
    </w:p>
    <w:p w:rsidR="00A91BFA" w:rsidRPr="00A91BFA" w:rsidRDefault="00A91BFA" w:rsidP="00A91BFA">
      <w:pPr>
        <w:rPr>
          <w:b/>
          <w:sz w:val="24"/>
          <w:szCs w:val="24"/>
          <w:u w:val="single"/>
        </w:rPr>
      </w:pPr>
      <w:r w:rsidRPr="00A91BFA">
        <w:rPr>
          <w:b/>
          <w:sz w:val="24"/>
          <w:szCs w:val="24"/>
          <w:u w:val="single"/>
        </w:rPr>
        <w:t>Trésorerie :</w:t>
      </w:r>
    </w:p>
    <w:p w:rsidR="00A91BFA" w:rsidRPr="00A91BFA" w:rsidRDefault="00A91BFA" w:rsidP="00A91BFA">
      <w:r w:rsidRPr="00A91BFA">
        <w:t>La position des comptes est désormais disponible dans l’espace membre.</w:t>
      </w:r>
    </w:p>
    <w:p w:rsidR="000555B9" w:rsidRPr="000555B9" w:rsidRDefault="00A91BFA" w:rsidP="00A91BFA">
      <w:pPr>
        <w:rPr>
          <w:b/>
          <w:u w:val="single"/>
        </w:rPr>
      </w:pPr>
      <w:r w:rsidRPr="00A91BFA">
        <w:t>En fonction des évènements des bilans financiers seront mis en ligne au même emplacement</w:t>
      </w:r>
      <w:r>
        <w:t>.</w:t>
      </w:r>
    </w:p>
    <w:p w:rsidR="00827265" w:rsidRPr="00A91BFA" w:rsidRDefault="00827265" w:rsidP="00827265">
      <w:pPr>
        <w:rPr>
          <w:b/>
          <w:sz w:val="30"/>
          <w:szCs w:val="30"/>
          <w:u w:val="single"/>
        </w:rPr>
      </w:pPr>
      <w:r w:rsidRPr="00A91BFA">
        <w:rPr>
          <w:b/>
          <w:sz w:val="30"/>
          <w:szCs w:val="30"/>
          <w:u w:val="single"/>
        </w:rPr>
        <w:t xml:space="preserve">Le site internet : </w:t>
      </w:r>
    </w:p>
    <w:p w:rsidR="00F30435" w:rsidRDefault="00F30435" w:rsidP="000555B9">
      <w:pPr>
        <w:pStyle w:val="Paragraphedeliste"/>
        <w:numPr>
          <w:ilvl w:val="0"/>
          <w:numId w:val="2"/>
        </w:numPr>
        <w:jc w:val="both"/>
      </w:pPr>
      <w:r>
        <w:t>Mise en place d’une boîte à idées – Nous attendons vos suggestions</w:t>
      </w:r>
    </w:p>
    <w:p w:rsidR="00F30435" w:rsidRDefault="00F30435" w:rsidP="000555B9">
      <w:pPr>
        <w:pStyle w:val="Paragraphedeliste"/>
        <w:jc w:val="both"/>
      </w:pPr>
    </w:p>
    <w:p w:rsidR="00F30435" w:rsidRDefault="00F30435" w:rsidP="000555B9">
      <w:pPr>
        <w:pStyle w:val="Paragraphedeliste"/>
        <w:numPr>
          <w:ilvl w:val="0"/>
          <w:numId w:val="2"/>
        </w:numPr>
        <w:jc w:val="both"/>
      </w:pPr>
      <w:r w:rsidRPr="00F30435">
        <w:rPr>
          <w:b/>
          <w:i/>
          <w:color w:val="FF0000"/>
        </w:rPr>
        <w:t>Photos du BR11 et du BR12 en ligne</w:t>
      </w:r>
      <w:r>
        <w:t>– N’hésitez pas à nous contacter si vous souhaitez qu’une photo soit supprimée.</w:t>
      </w:r>
    </w:p>
    <w:p w:rsidR="00F30435" w:rsidRDefault="00F30435" w:rsidP="000555B9">
      <w:pPr>
        <w:pStyle w:val="Paragraphedeliste"/>
        <w:jc w:val="both"/>
      </w:pPr>
    </w:p>
    <w:p w:rsidR="00827265" w:rsidRDefault="00873A38" w:rsidP="000555B9">
      <w:pPr>
        <w:pStyle w:val="Paragraphedeliste"/>
        <w:numPr>
          <w:ilvl w:val="0"/>
          <w:numId w:val="2"/>
        </w:numPr>
        <w:jc w:val="both"/>
      </w:pPr>
      <w:r>
        <w:t xml:space="preserve">Nouvelles rubriques : </w:t>
      </w:r>
      <w:r w:rsidR="00F30435">
        <w:t>Insolite / humour</w:t>
      </w:r>
    </w:p>
    <w:p w:rsidR="00F30435" w:rsidRDefault="00F30435" w:rsidP="000555B9">
      <w:pPr>
        <w:pStyle w:val="Paragraphedeliste"/>
        <w:jc w:val="both"/>
      </w:pPr>
    </w:p>
    <w:p w:rsidR="00F30435" w:rsidRPr="00F30435" w:rsidRDefault="00F30435" w:rsidP="000555B9">
      <w:pPr>
        <w:jc w:val="both"/>
      </w:pPr>
      <w:r>
        <w:t>Pour faire vivre le site quelques actions simples : visite régulière (1X par semaine) / Commenter les articles / Vous pouvez créer des sujets de conversation dans le forum…</w:t>
      </w:r>
    </w:p>
    <w:p w:rsidR="00827265" w:rsidRPr="00A91BFA" w:rsidRDefault="00CA7C9E" w:rsidP="00CA7C9E">
      <w:pPr>
        <w:tabs>
          <w:tab w:val="left" w:pos="1276"/>
        </w:tabs>
        <w:jc w:val="both"/>
        <w:rPr>
          <w:b/>
          <w:sz w:val="30"/>
          <w:szCs w:val="30"/>
          <w:u w:val="single"/>
        </w:rPr>
      </w:pPr>
      <w:r w:rsidRPr="00A91BFA">
        <w:rPr>
          <w:b/>
          <w:sz w:val="30"/>
          <w:szCs w:val="30"/>
          <w:u w:val="single"/>
        </w:rPr>
        <w:t>Jeux :</w:t>
      </w:r>
    </w:p>
    <w:p w:rsidR="00873A38" w:rsidRDefault="00873A38" w:rsidP="000555B9">
      <w:pPr>
        <w:jc w:val="both"/>
      </w:pPr>
      <w:r w:rsidRPr="00A91BFA">
        <w:t>Dès la prochaine newsletter, un jeu vous sera proposé chaque mois dans cette partie.</w:t>
      </w:r>
      <w:r>
        <w:t xml:space="preserve"> </w:t>
      </w:r>
    </w:p>
    <w:p w:rsidR="00CA7C9E" w:rsidRDefault="00873A38" w:rsidP="00A91BFA">
      <w:pPr>
        <w:jc w:val="both"/>
      </w:pPr>
      <w:r>
        <w:t xml:space="preserve">En jeu </w:t>
      </w:r>
      <w:r>
        <w:sym w:font="Wingdings" w:char="F0E0"/>
      </w:r>
      <w:r>
        <w:t xml:space="preserve"> des bouteilles </w:t>
      </w:r>
      <w:proofErr w:type="spellStart"/>
      <w:r>
        <w:t>Drappès</w:t>
      </w:r>
      <w:proofErr w:type="spellEnd"/>
      <w:r>
        <w:t xml:space="preserve">. Les modalités de participation vous seront </w:t>
      </w:r>
      <w:r w:rsidR="00F30435">
        <w:t>communiquées</w:t>
      </w:r>
      <w:r>
        <w:t xml:space="preserve"> dans la newsletter #2.</w:t>
      </w:r>
    </w:p>
    <w:p w:rsidR="00F30435" w:rsidRPr="00F30435" w:rsidRDefault="00F30435" w:rsidP="00827265">
      <w:pPr>
        <w:rPr>
          <w:b/>
          <w:color w:val="00B050"/>
          <w:sz w:val="30"/>
          <w:szCs w:val="30"/>
        </w:rPr>
      </w:pPr>
      <w:r w:rsidRPr="00F30435">
        <w:rPr>
          <w:b/>
          <w:color w:val="00B050"/>
          <w:sz w:val="30"/>
          <w:szCs w:val="30"/>
        </w:rPr>
        <w:t xml:space="preserve">Prochaine Newsletter </w:t>
      </w:r>
      <w:r w:rsidRPr="00F30435">
        <w:rPr>
          <w:b/>
          <w:color w:val="00B050"/>
          <w:sz w:val="30"/>
          <w:szCs w:val="30"/>
        </w:rPr>
        <w:sym w:font="Wingdings" w:char="F0E0"/>
      </w:r>
      <w:r w:rsidRPr="00F30435">
        <w:rPr>
          <w:b/>
          <w:color w:val="00B050"/>
          <w:sz w:val="30"/>
          <w:szCs w:val="30"/>
        </w:rPr>
        <w:t xml:space="preserve"> 12/07/2015</w:t>
      </w:r>
    </w:p>
    <w:sectPr w:rsidR="00F30435" w:rsidRPr="00F30435" w:rsidSect="00537635">
      <w:headerReference w:type="default" r:id="rId10"/>
      <w:footerReference w:type="default" r:id="rId11"/>
      <w:pgSz w:w="11906" w:h="16838"/>
      <w:pgMar w:top="1954" w:right="1417" w:bottom="1417" w:left="141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DE" w:rsidRDefault="009A17DE" w:rsidP="00FA6A8A">
      <w:pPr>
        <w:spacing w:after="0" w:line="240" w:lineRule="auto"/>
      </w:pPr>
      <w:r>
        <w:separator/>
      </w:r>
    </w:p>
  </w:endnote>
  <w:endnote w:type="continuationSeparator" w:id="0">
    <w:p w:rsidR="009A17DE" w:rsidRDefault="009A17DE" w:rsidP="00FA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35" w:rsidRDefault="009A17DE">
    <w:pPr>
      <w:pStyle w:val="Pieddepage"/>
    </w:pPr>
    <w:hyperlink r:id="rId1" w:history="1">
      <w:r w:rsidR="00537635" w:rsidRPr="00537635">
        <w:rPr>
          <w:rStyle w:val="Lienhypertexte"/>
          <w:b/>
          <w:sz w:val="36"/>
          <w:szCs w:val="36"/>
        </w:rPr>
        <w:t>http://biere-drappes.e-monsite.com/</w:t>
      </w:r>
    </w:hyperlink>
    <w:r w:rsidR="00537635">
      <w:rPr>
        <w:b/>
        <w:sz w:val="36"/>
        <w:szCs w:val="3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DE" w:rsidRDefault="009A17DE" w:rsidP="00FA6A8A">
      <w:pPr>
        <w:spacing w:after="0" w:line="240" w:lineRule="auto"/>
      </w:pPr>
      <w:r>
        <w:separator/>
      </w:r>
    </w:p>
  </w:footnote>
  <w:footnote w:type="continuationSeparator" w:id="0">
    <w:p w:rsidR="009A17DE" w:rsidRDefault="009A17DE" w:rsidP="00FA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8A" w:rsidRPr="00FA6A8A" w:rsidRDefault="00FA6A8A" w:rsidP="00FA6A8A">
    <w:pPr>
      <w:tabs>
        <w:tab w:val="right" w:pos="8931"/>
      </w:tabs>
      <w:jc w:val="right"/>
      <w:rPr>
        <w:sz w:val="24"/>
        <w:szCs w:val="36"/>
      </w:rPr>
    </w:pPr>
    <w:proofErr w:type="gramStart"/>
    <w:r w:rsidRPr="00537635">
      <w:rPr>
        <w:sz w:val="24"/>
        <w:szCs w:val="36"/>
        <w:highlight w:val="yellow"/>
      </w:rPr>
      <w:t>le</w:t>
    </w:r>
    <w:proofErr w:type="gramEnd"/>
    <w:r w:rsidRPr="00537635">
      <w:rPr>
        <w:sz w:val="24"/>
        <w:szCs w:val="36"/>
        <w:highlight w:val="yellow"/>
      </w:rPr>
      <w:t xml:space="preserve"> xx/06/15</w:t>
    </w:r>
  </w:p>
  <w:p w:rsidR="00FA6A8A" w:rsidRPr="00537635" w:rsidRDefault="00FA6A8A" w:rsidP="003810C8">
    <w:pPr>
      <w:jc w:val="center"/>
      <w:rPr>
        <w:b/>
        <w:sz w:val="36"/>
        <w:szCs w:val="36"/>
      </w:rPr>
    </w:pPr>
    <w:proofErr w:type="spellStart"/>
    <w:r w:rsidRPr="00537635">
      <w:rPr>
        <w:b/>
        <w:sz w:val="36"/>
        <w:szCs w:val="36"/>
        <w:highlight w:val="yellow"/>
      </w:rPr>
      <w:t>Drappès</w:t>
    </w:r>
    <w:proofErr w:type="spellEnd"/>
    <w:r w:rsidRPr="00537635">
      <w:rPr>
        <w:b/>
        <w:sz w:val="36"/>
        <w:szCs w:val="36"/>
        <w:highlight w:val="yellow"/>
      </w:rPr>
      <w:t xml:space="preserve"> - Newsletter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263"/>
    <w:multiLevelType w:val="hybridMultilevel"/>
    <w:tmpl w:val="68A02EAA"/>
    <w:lvl w:ilvl="0" w:tplc="338E3F1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color w:val="00000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9BA"/>
    <w:multiLevelType w:val="hybridMultilevel"/>
    <w:tmpl w:val="957E7C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1DBD"/>
    <w:multiLevelType w:val="hybridMultilevel"/>
    <w:tmpl w:val="3028C9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367"/>
    <w:multiLevelType w:val="hybridMultilevel"/>
    <w:tmpl w:val="02FCC100"/>
    <w:lvl w:ilvl="0" w:tplc="826851A2"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B930E09"/>
    <w:multiLevelType w:val="hybridMultilevel"/>
    <w:tmpl w:val="CA6C4FF4"/>
    <w:lvl w:ilvl="0" w:tplc="CBEE286A"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34E7D6B"/>
    <w:multiLevelType w:val="hybridMultilevel"/>
    <w:tmpl w:val="68785DBE"/>
    <w:lvl w:ilvl="0" w:tplc="0C6CF1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0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999"/>
    <w:multiLevelType w:val="hybridMultilevel"/>
    <w:tmpl w:val="E1D420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65"/>
    <w:rsid w:val="000555B9"/>
    <w:rsid w:val="00220B64"/>
    <w:rsid w:val="003616D4"/>
    <w:rsid w:val="003810C8"/>
    <w:rsid w:val="00537635"/>
    <w:rsid w:val="00542B08"/>
    <w:rsid w:val="00825043"/>
    <w:rsid w:val="00827265"/>
    <w:rsid w:val="00860106"/>
    <w:rsid w:val="00873A38"/>
    <w:rsid w:val="009A17DE"/>
    <w:rsid w:val="00A91BFA"/>
    <w:rsid w:val="00CA7C9E"/>
    <w:rsid w:val="00E83AAE"/>
    <w:rsid w:val="00EB7EC5"/>
    <w:rsid w:val="00EC78C0"/>
    <w:rsid w:val="00F30435"/>
    <w:rsid w:val="00F4235B"/>
    <w:rsid w:val="00F46542"/>
    <w:rsid w:val="00FA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8468-E8CE-456C-AC96-16D59C4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3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8A"/>
  </w:style>
  <w:style w:type="paragraph" w:styleId="Pieddepage">
    <w:name w:val="footer"/>
    <w:basedOn w:val="Normal"/>
    <w:link w:val="PieddepageCar"/>
    <w:uiPriority w:val="99"/>
    <w:unhideWhenUsed/>
    <w:rsid w:val="00F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A8A"/>
  </w:style>
  <w:style w:type="character" w:styleId="Lienhypertexte">
    <w:name w:val="Hyperlink"/>
    <w:basedOn w:val="Policepardfaut"/>
    <w:uiPriority w:val="99"/>
    <w:unhideWhenUsed/>
    <w:rsid w:val="00537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ere-drappes.e-monsi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RIZZON</dc:creator>
  <cp:lastModifiedBy>Aurélien RIZZON</cp:lastModifiedBy>
  <cp:revision>3</cp:revision>
  <dcterms:created xsi:type="dcterms:W3CDTF">2015-06-06T17:58:00Z</dcterms:created>
  <dcterms:modified xsi:type="dcterms:W3CDTF">2015-06-10T11:02:00Z</dcterms:modified>
</cp:coreProperties>
</file>